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F8" w:rsidRPr="005779F8" w:rsidRDefault="005779F8" w:rsidP="005779F8">
      <w:pPr>
        <w:tabs>
          <w:tab w:val="left" w:pos="748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779F8" w:rsidRPr="005779F8" w:rsidRDefault="005779F8" w:rsidP="005779F8">
      <w:pPr>
        <w:tabs>
          <w:tab w:val="left" w:pos="748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79F8" w:rsidRPr="005779F8" w:rsidRDefault="005779F8" w:rsidP="005779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 xml:space="preserve">Госавтоинспекция и администрация школы настоятельно рекомендует усилить </w:t>
      </w:r>
      <w:proofErr w:type="gramStart"/>
      <w:r w:rsidRPr="005779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79F8">
        <w:rPr>
          <w:rFonts w:ascii="Times New Roman" w:hAnsi="Times New Roman" w:cs="Times New Roman"/>
          <w:sz w:val="26"/>
          <w:szCs w:val="26"/>
        </w:rPr>
        <w:t xml:space="preserve"> времяпрепровождением детей в период длительных летних каникул, исключить свободный доступ несовершеннолетних к транспортным средствам и местам их хранения. 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 xml:space="preserve">Помните, что согласно ст. 63 Семейного Кодекса родители несут персональную ответственность за жизнь и здоровье своих детей. 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 xml:space="preserve">Согласно ст. 1073 ГК РФ за вред, причиненный несовершеннолетним в возрасте до 14 лет, отвечают его родители. 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>Согласно ст. 1074 ГК РФ, несовершеннолетние  в возрасте от 14 до 18 лет самостоятельно несут ответственность за  причиненный вред на общих основаниях. Поэтому, в случае, если несовершеннолетний, управляя транспортным средством, совершил ДТП, он будет вынужден покрыть стоимость ремонтных работ самостоятельно. Если же несовершеннолетний правонарушитель ПДД не имеет самостоятельного заработка, то штраф и компенсации за причиненный материальный ущерб будет взиматься с его родителей или законных представителей.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>Согласно ч. 1 ст. 12.7 КоАП РФ за управление транспортным средством водителем, не имеющим права управления, предусмотрена административная ответственность в виде штрафа в размере от 5 до 15 тысяч рублей.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 xml:space="preserve">Согласно ч. 3 ст. 12.7 КоАП РФ, за передачу управления транспортным средством лицу, заведомо не имеющему права управления предусмотрен административный штраф в размере 30 тысяч рублей. 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9F8">
        <w:rPr>
          <w:rFonts w:ascii="Times New Roman" w:hAnsi="Times New Roman" w:cs="Times New Roman"/>
          <w:sz w:val="26"/>
          <w:szCs w:val="26"/>
        </w:rPr>
        <w:t xml:space="preserve">За нарушение Правил дорожного движения или правил эксплуатации транспортного средства, повлекшее причинение легкого или средней тяжести вреда здоровью потерпевшего (статья 12.24 КоАП РФ) предусмотрена административная ответственность в виде административного штрафа в размере от 2 до 25 тысяч рублей или лишение права управления транспортными средствами на срок от одного года до двух лет. </w:t>
      </w:r>
      <w:proofErr w:type="gramEnd"/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 xml:space="preserve">За нарушение Правил дорожного движения  и эксплуатации транспортных средств, повлекшее причинение тяжкого вреда здоровью или смерти человека, предусмотрена уголовная ответственность  - статья 264 УК РФ. 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 xml:space="preserve"> Статья 264 УК РФ – это та самая статья, по которой к реальным срокам лишения свободы приговорен «</w:t>
      </w:r>
      <w:proofErr w:type="spellStart"/>
      <w:r w:rsidRPr="005779F8">
        <w:rPr>
          <w:rFonts w:ascii="Times New Roman" w:hAnsi="Times New Roman" w:cs="Times New Roman"/>
          <w:sz w:val="26"/>
          <w:szCs w:val="26"/>
        </w:rPr>
        <w:t>мелеховский</w:t>
      </w:r>
      <w:proofErr w:type="spellEnd"/>
      <w:r w:rsidRPr="005779F8">
        <w:rPr>
          <w:rFonts w:ascii="Times New Roman" w:hAnsi="Times New Roman" w:cs="Times New Roman"/>
          <w:sz w:val="26"/>
          <w:szCs w:val="26"/>
        </w:rPr>
        <w:t xml:space="preserve"> гонщик», совершивший 04.09.2019 г. резонансное ДТП в п. Мелехово Ковровского района, в результате которого погибли дети-пешеходы; </w:t>
      </w:r>
      <w:proofErr w:type="gramStart"/>
      <w:r w:rsidRPr="005779F8">
        <w:rPr>
          <w:rFonts w:ascii="Times New Roman" w:hAnsi="Times New Roman" w:cs="Times New Roman"/>
          <w:sz w:val="26"/>
          <w:szCs w:val="26"/>
        </w:rPr>
        <w:t>и  знаменитый актер Михаил Ефремов, который в Москве летом 2020 года  в состоянии опьянения, в нарушение Правил дорожного движения выехал на полосу, предназначенную для  встречного движения, где совершил столкновение с автомобилем, водитель которого скончался от полученных травм через несколько часов после аварии. 264 статья УК – это та самая статья, по которой может быть осужден и любой несовершеннолетний водитель в возрасте</w:t>
      </w:r>
      <w:proofErr w:type="gramEnd"/>
      <w:r w:rsidRPr="005779F8">
        <w:rPr>
          <w:rFonts w:ascii="Times New Roman" w:hAnsi="Times New Roman" w:cs="Times New Roman"/>
          <w:sz w:val="26"/>
          <w:szCs w:val="26"/>
        </w:rPr>
        <w:t xml:space="preserve"> от 16 до 18 лет, если в результате действий подростка-водителя произойдет ДТП, участникам которого будет причинен тяжкий вред здоровью или смерть. </w:t>
      </w:r>
    </w:p>
    <w:p w:rsidR="005779F8" w:rsidRPr="005779F8" w:rsidRDefault="005779F8" w:rsidP="005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9F8">
        <w:rPr>
          <w:rFonts w:ascii="Times New Roman" w:hAnsi="Times New Roman" w:cs="Times New Roman"/>
          <w:sz w:val="26"/>
          <w:szCs w:val="26"/>
        </w:rPr>
        <w:t xml:space="preserve">Кроме того, родители юного водителя, привлеченного к  ответственности за управление транспортными средствами, могут быть сами привлечены к административной ответственности по ч. 1 ст. 5.35 КоАП РФ за неисполнение или недобросовестное выполнение своих обязательств по воспитанию и содержанию несовершеннолетнего. </w:t>
      </w:r>
    </w:p>
    <w:sectPr w:rsidR="005779F8" w:rsidRPr="005779F8" w:rsidSect="005779F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F8"/>
    <w:rsid w:val="004604CC"/>
    <w:rsid w:val="005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Krasnova</cp:lastModifiedBy>
  <cp:revision>2</cp:revision>
  <dcterms:created xsi:type="dcterms:W3CDTF">2022-06-23T09:14:00Z</dcterms:created>
  <dcterms:modified xsi:type="dcterms:W3CDTF">2022-06-23T09:14:00Z</dcterms:modified>
</cp:coreProperties>
</file>