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52" w:rsidRPr="00351252" w:rsidRDefault="00351252" w:rsidP="00351252">
      <w:pPr>
        <w:spacing w:after="180" w:line="36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28"/>
          <w:szCs w:val="28"/>
          <w:lang w:eastAsia="ru-RU"/>
        </w:rPr>
      </w:pPr>
      <w:r w:rsidRPr="00351252">
        <w:rPr>
          <w:rFonts w:ascii="RobotoLight" w:eastAsia="Times New Roman" w:hAnsi="RobotoLight" w:cs="Times New Roman"/>
          <w:color w:val="444444"/>
          <w:kern w:val="36"/>
          <w:sz w:val="28"/>
          <w:szCs w:val="28"/>
          <w:lang w:eastAsia="ru-RU"/>
        </w:rPr>
        <w:t>Комплект информационно-образовательных материалов по тематике безопасного дорожного движения</w:t>
      </w:r>
    </w:p>
    <w:p w:rsidR="00773819" w:rsidRDefault="00351252">
      <w:hyperlink r:id="rId4" w:history="1">
        <w:r>
          <w:rPr>
            <w:rStyle w:val="a3"/>
            <w:rFonts w:ascii="Arial" w:hAnsi="Arial" w:cs="Arial"/>
            <w:color w:val="0077DD"/>
            <w:sz w:val="19"/>
            <w:szCs w:val="19"/>
            <w:shd w:val="clear" w:color="auto" w:fill="FFFFFF"/>
          </w:rPr>
          <w:t>http://vcht.center/festival/bezopasnost-dorozhnogo-dvizheniya/komplekt-materialov-bdd-rabot</w:t>
        </w:r>
      </w:hyperlink>
      <w:proofErr w:type="gramStart"/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а</w:t>
      </w:r>
      <w:proofErr w:type="gramEnd"/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-s-roditelyami/</w:t>
      </w:r>
    </w:p>
    <w:sectPr w:rsidR="00773819" w:rsidSect="0077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52"/>
    <w:rsid w:val="00351252"/>
    <w:rsid w:val="0077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19"/>
  </w:style>
  <w:style w:type="paragraph" w:styleId="1">
    <w:name w:val="heading 1"/>
    <w:basedOn w:val="a"/>
    <w:link w:val="10"/>
    <w:uiPriority w:val="9"/>
    <w:qFormat/>
    <w:rsid w:val="00351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1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ht.center/festival/bezopasnost-dorozhnogo-dvizheniya/komplekt-materialov-bdd-ra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2022-11-10T16:16:00Z</dcterms:created>
  <dcterms:modified xsi:type="dcterms:W3CDTF">2022-11-10T16:21:00Z</dcterms:modified>
</cp:coreProperties>
</file>